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Обязательное снаряжение:​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 штурмовой (20-35 литров)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Накидка на рюкзак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трекинговые. Ни беговые кроссовки, ни кеды, ни тапочки, а непромокаемые треккинговые ботинки с развитым протектором! Без вариантов и обсуждений. Мы ходим НЕ по асфальту, а по пересеченной местности и курумнику.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Подпопник (хоба, сидушка туристическая), если есть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Очки и крем солнцезащитные (степень защиты очков от УФ не меньше 3)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Фонарик налобный + запасные батарейки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Нижнее бельё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ходовое (плотное, влагоотводящее)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верхние ходовые (непродуваемые и непромокаемые. В идеале штормовые/самосбросы)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или термоноски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Гамаши, если есть (пригодятся зимой)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Термофутболка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Теплая флисовая кофта с капюшоном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непродуваемая и непромокаемая (штормовка/мембрана)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Пуховка (теплая куртка до -10°С) - зимой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рабочие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флис - демисезон/зима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теплая - зима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Панама/бафф/кепка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Дождевик, желательно пончо (с горбом под рюкзак)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Сменная одежда и обувь для нахождения на турбазе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ЛИЧНЫЕ ВЕЩИ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Бутылка для воды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Индивидуальная аптечка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Гигиеническая помада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Предметы личной гигиены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Средство от комаров/клещей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Непромокаемый чехол для телефона, документов и денег​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