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ОДЕЖДА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ЛИЧНЫЕ ВЕЩИ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