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hanging="360"/>
        <w:rPr>
          <w:b w:val="1"/>
          <w:color w:val="111111"/>
          <w:sz w:val="33"/>
          <w:szCs w:val="33"/>
        </w:rPr>
      </w:pPr>
      <w:r w:rsidDel="00000000" w:rsidR="00000000" w:rsidRPr="00000000">
        <w:rPr>
          <w:b w:val="1"/>
          <w:color w:val="111111"/>
          <w:sz w:val="33"/>
          <w:szCs w:val="33"/>
          <w:rtl w:val="0"/>
        </w:rPr>
        <w:t xml:space="preserve">Выдаваемое снаряжение (входит в стоимость тура)*</w:t>
      </w:r>
    </w:p>
    <w:p w:rsidR="00000000" w:rsidDel="00000000" w:rsidP="00000000" w:rsidRDefault="00000000" w:rsidRPr="00000000" w14:paraId="00000002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Палаткоместо. Размещение в двух- трехместных палатках.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Спальник на 0 градусов комфорта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Посуда**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Треккинговая палка (одна)</w:t>
      </w:r>
    </w:p>
    <w:p w:rsidR="00000000" w:rsidDel="00000000" w:rsidP="00000000" w:rsidRDefault="00000000" w:rsidRPr="00000000" w14:paraId="00000008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hanging="360"/>
        <w:rPr/>
      </w:pPr>
      <w:r w:rsidDel="00000000" w:rsidR="00000000" w:rsidRPr="00000000">
        <w:rPr>
          <w:b w:val="1"/>
          <w:color w:val="111111"/>
          <w:sz w:val="33"/>
          <w:szCs w:val="33"/>
          <w:rtl w:val="0"/>
        </w:rPr>
        <w:t xml:space="preserve">Обязательное снаряжение:</w:t>
      </w: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0A">
      <w:pPr>
        <w:ind w:left="720" w:hanging="360"/>
        <w:rPr/>
      </w:pP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u w:val="single"/>
          <w:rtl w:val="0"/>
        </w:rPr>
        <w:t xml:space="preserve">Треккинговые ботинки!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Ни кроссовки, ни кеды, ни тапочки, а непромокаемые треккинговые ботинки с развитым протектором! Без вариантов и обсуждений.</w:t>
      </w:r>
      <w:r w:rsidDel="00000000" w:rsidR="00000000" w:rsidRPr="00000000">
        <w:rPr>
          <w:rtl w:val="0"/>
        </w:rPr>
        <w:t xml:space="preserve"> Мы идем НЕ дорогами, а тропинками, которые на склонах гор натоптали козы, овцы, пастухи и это не рекламная завлекалочка. В случае если испортится погода, то кроссовки промокнут, кожа размягчится и вы быстро натрете ноги и будете вынуждены сойти с маршрута.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Плотные треккинговые носки, минимум 2 пары. Обычные носки не подходят для треккинга.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Непродуваемые куртка с капюшоном, походные штаны из синтетических, быстросохнущих тканей. Для хорошей погоды.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Пончо или дождевик. Даже если у вас топовая куртка из мембраны дождевик ниже колен ОБЯЗАТЕЛЕН! Проверено опытным путем неоднократно!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Непромокаемые штаны из НЕПРОМОКАЕМЫХ материалов! (в случае дождя помогают сохранить ноги в сухости и тепле). Штаны обязательно должны быть с запуском на ботинки.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Пуховая куртка или жилет (ОБЯЗАТЕЛЬНО для туров с ноября по апрель)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Теплый флис.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Теплая шапочка (апрель, сентябрь-октябрь) И головной убор от солнца.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Футболка с длинным рукавом (для солнечной погоды)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Перчатки. Идеально если это будет неопрен или любые непромокаемые перчатки (очень помогают в случае дождя)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Туристический рюкзак</w:t>
      </w:r>
      <w:r w:rsidDel="00000000" w:rsidR="00000000" w:rsidRPr="00000000">
        <w:rPr>
          <w:rtl w:val="0"/>
        </w:rPr>
        <w:t xml:space="preserve"> не менее 30 литров для переноски воды, ланчбокса, куртки, дождевика и пр. личного снаряжения. Крайне </w:t>
      </w:r>
      <w:r w:rsidDel="00000000" w:rsidR="00000000" w:rsidRPr="00000000">
        <w:rPr>
          <w:b w:val="1"/>
          <w:rtl w:val="0"/>
        </w:rPr>
        <w:t xml:space="preserve">не рекомендуем брать декоративные рюкзаки для города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Налобный фонарик с комплектом батареек. Требуется для лагеря и исследования шахт XIX века.</w:t>
      </w:r>
    </w:p>
    <w:p w:rsidR="00000000" w:rsidDel="00000000" w:rsidP="00000000" w:rsidRDefault="00000000" w:rsidRPr="00000000" w14:paraId="00000017">
      <w:pPr>
        <w:ind w:left="720" w:hanging="360"/>
        <w:rPr/>
      </w:pP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18">
      <w:pPr>
        <w:ind w:left="720" w:hanging="360"/>
        <w:rPr>
          <w:b w:val="1"/>
          <w:color w:val="111111"/>
          <w:sz w:val="33"/>
          <w:szCs w:val="33"/>
        </w:rPr>
      </w:pPr>
      <w:r w:rsidDel="00000000" w:rsidR="00000000" w:rsidRPr="00000000">
        <w:rPr>
          <w:b w:val="1"/>
          <w:color w:val="111111"/>
          <w:sz w:val="33"/>
          <w:szCs w:val="33"/>
          <w:rtl w:val="0"/>
        </w:rPr>
        <w:t xml:space="preserve">Очень желательное снаряжение:</w:t>
      </w:r>
    </w:p>
    <w:p w:rsidR="00000000" w:rsidDel="00000000" w:rsidP="00000000" w:rsidRDefault="00000000" w:rsidRPr="00000000" w14:paraId="00000019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Тонкое термобелье (для комфортного сна, передвижения в прохладную погоду)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Гермомешок для упаковки вещей (можно использовать плотный целлофановый пакет).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Гермомешок для телефона, ЗУ, фонарика.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Легкий пуховик для лагеря (в случае холодной погоды ранней весной или поздней осенью или особой мерзлявости участника )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Теплые шерстяные носки для ночевки (сентябрь-апрель)</w:t>
      </w:r>
    </w:p>
    <w:p w:rsidR="00000000" w:rsidDel="00000000" w:rsidP="00000000" w:rsidRDefault="00000000" w:rsidRPr="00000000" w14:paraId="0000001F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hanging="360"/>
        <w:rPr/>
      </w:pPr>
      <w:r w:rsidDel="00000000" w:rsidR="00000000" w:rsidRPr="00000000">
        <w:rPr>
          <w:rtl w:val="0"/>
        </w:rPr>
        <w:t xml:space="preserve">*Для лагеря используется качественное снаряжение - непромокаемые и непродуваемые палатки и спальники с температурой комфорта 0 градусов.</w:t>
      </w:r>
    </w:p>
    <w:p w:rsidR="00000000" w:rsidDel="00000000" w:rsidP="00000000" w:rsidRDefault="00000000" w:rsidRPr="00000000" w14:paraId="00000021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hanging="360"/>
        <w:rPr/>
      </w:pPr>
      <w:r w:rsidDel="00000000" w:rsidR="00000000" w:rsidRPr="00000000">
        <w:rPr>
          <w:rtl w:val="0"/>
        </w:rPr>
        <w:t xml:space="preserve">**Каждый участник получит индивидуальный набор герметичной посуды для переноски своего дневного сух. пайка. У вас должно быть свободное место в рюкзаке минимум 20х20х25 см для переноски личного контейнера с едой!</w:t>
      </w:r>
    </w:p>
    <w:p w:rsidR="00000000" w:rsidDel="00000000" w:rsidP="00000000" w:rsidRDefault="00000000" w:rsidRPr="00000000" w14:paraId="00000023">
      <w:pPr>
        <w:ind w:left="720" w:hanging="360"/>
        <w:rPr/>
      </w:pP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24">
      <w:p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Прочее:</w:t>
      </w:r>
    </w:p>
    <w:p w:rsidR="00000000" w:rsidDel="00000000" w:rsidP="00000000" w:rsidRDefault="00000000" w:rsidRPr="00000000" w14:paraId="00000025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Рюкзак, сумка для перевозки вещей в машине, в самолете*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Средства личной гигиены (не используйте влажные салфетки из тканного материала, они не разлагаются)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Солнцезащитный крем 50+.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Солнцезащитные очки.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Сидушка (хоба, подпопник)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Маленький термос, фляга для воды на 1-1,5 литра.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Индивидуальные лекарственные средства (основная аптечка у гида)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Эластичный бинт (наколенники) если не уверены в своих коленях.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*Ваш дополнительный багаж для перевозки в машине сопровождения не должен превышать размер средней ручной клади — 55 x 40 x 20 см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